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C808" w14:textId="628297C7" w:rsidR="000C7D07" w:rsidRDefault="000C7D07">
      <w:pPr>
        <w:rPr>
          <w:rFonts w:ascii="Comic Sans MS" w:hAnsi="Comic Sans MS"/>
          <w:b/>
          <w:bCs/>
          <w:sz w:val="32"/>
          <w:szCs w:val="32"/>
        </w:rPr>
      </w:pPr>
      <w:r>
        <w:t xml:space="preserve">                                      </w:t>
      </w:r>
      <w:r>
        <w:rPr>
          <w:rFonts w:ascii="Comic Sans MS" w:hAnsi="Comic Sans MS"/>
          <w:b/>
          <w:bCs/>
          <w:sz w:val="32"/>
          <w:szCs w:val="32"/>
        </w:rPr>
        <w:t>Crown Medical Practice</w:t>
      </w:r>
    </w:p>
    <w:p w14:paraId="47058914" w14:textId="77777777" w:rsidR="000C7D07" w:rsidRDefault="000C7D07">
      <w:pPr>
        <w:rPr>
          <w:rFonts w:ascii="Comic Sans MS" w:hAnsi="Comic Sans MS"/>
          <w:b/>
          <w:bCs/>
          <w:sz w:val="32"/>
          <w:szCs w:val="32"/>
        </w:rPr>
      </w:pPr>
    </w:p>
    <w:p w14:paraId="457347E4" w14:textId="5B291FC7" w:rsidR="000C7D07" w:rsidRDefault="000C7D07">
      <w:pPr>
        <w:rPr>
          <w:rFonts w:ascii="Comic Sans MS" w:hAnsi="Comic Sans MS"/>
          <w:b/>
          <w:bCs/>
          <w:sz w:val="24"/>
          <w:szCs w:val="24"/>
        </w:rPr>
      </w:pPr>
      <w:r>
        <w:rPr>
          <w:rFonts w:ascii="Comic Sans MS" w:hAnsi="Comic Sans MS"/>
          <w:b/>
          <w:bCs/>
          <w:sz w:val="24"/>
          <w:szCs w:val="24"/>
        </w:rPr>
        <w:t xml:space="preserve">                    Patient Participation Group</w:t>
      </w:r>
    </w:p>
    <w:p w14:paraId="53B504B6" w14:textId="77777777" w:rsidR="000C7D07" w:rsidRDefault="000C7D07">
      <w:pPr>
        <w:rPr>
          <w:rFonts w:ascii="Comic Sans MS" w:hAnsi="Comic Sans MS"/>
          <w:b/>
          <w:bCs/>
          <w:sz w:val="24"/>
          <w:szCs w:val="24"/>
        </w:rPr>
      </w:pPr>
    </w:p>
    <w:p w14:paraId="575BBA68" w14:textId="77777777" w:rsidR="000C7D07" w:rsidRDefault="000C7D07">
      <w:pPr>
        <w:rPr>
          <w:rFonts w:ascii="Comic Sans MS" w:hAnsi="Comic Sans MS"/>
        </w:rPr>
      </w:pPr>
      <w:r>
        <w:rPr>
          <w:rFonts w:ascii="Comic Sans MS" w:hAnsi="Comic Sans MS"/>
        </w:rPr>
        <w:t xml:space="preserve">                 Minutes of meeting held on 6</w:t>
      </w:r>
      <w:r w:rsidRPr="000C7D07">
        <w:rPr>
          <w:rFonts w:ascii="Comic Sans MS" w:hAnsi="Comic Sans MS"/>
          <w:vertAlign w:val="superscript"/>
        </w:rPr>
        <w:t>th</w:t>
      </w:r>
      <w:r>
        <w:rPr>
          <w:rFonts w:ascii="Comic Sans MS" w:hAnsi="Comic Sans MS"/>
        </w:rPr>
        <w:t xml:space="preserve"> September 2022</w:t>
      </w:r>
    </w:p>
    <w:p w14:paraId="44DF24B0" w14:textId="77777777" w:rsidR="000C7D07" w:rsidRDefault="000C7D07">
      <w:pPr>
        <w:rPr>
          <w:rFonts w:ascii="Comic Sans MS" w:hAnsi="Comic Sans MS"/>
        </w:rPr>
      </w:pPr>
    </w:p>
    <w:p w14:paraId="48EC76E6" w14:textId="77777777" w:rsidR="000C7D07" w:rsidRDefault="000C7D07">
      <w:pPr>
        <w:rPr>
          <w:rFonts w:ascii="Comic Sans MS" w:hAnsi="Comic Sans MS"/>
          <w:sz w:val="24"/>
          <w:szCs w:val="24"/>
        </w:rPr>
      </w:pPr>
      <w:r>
        <w:rPr>
          <w:rFonts w:ascii="Comic Sans MS" w:hAnsi="Comic Sans MS"/>
          <w:sz w:val="24"/>
          <w:szCs w:val="24"/>
          <w:u w:val="single"/>
        </w:rPr>
        <w:t>Attending</w:t>
      </w:r>
    </w:p>
    <w:p w14:paraId="67DF9211" w14:textId="77777777" w:rsidR="000C7D07" w:rsidRDefault="000C7D07">
      <w:pPr>
        <w:rPr>
          <w:rFonts w:ascii="Comic Sans MS" w:hAnsi="Comic Sans MS"/>
          <w:sz w:val="24"/>
          <w:szCs w:val="24"/>
        </w:rPr>
      </w:pPr>
      <w:r>
        <w:rPr>
          <w:rFonts w:ascii="Comic Sans MS" w:hAnsi="Comic Sans MS"/>
          <w:sz w:val="24"/>
          <w:szCs w:val="24"/>
        </w:rPr>
        <w:t>Derek Hoey (Chair)</w:t>
      </w:r>
    </w:p>
    <w:p w14:paraId="75358AD5" w14:textId="77777777" w:rsidR="000C7D07" w:rsidRDefault="000C7D07">
      <w:pPr>
        <w:rPr>
          <w:rFonts w:ascii="Comic Sans MS" w:hAnsi="Comic Sans MS"/>
          <w:sz w:val="24"/>
          <w:szCs w:val="24"/>
        </w:rPr>
      </w:pPr>
      <w:r>
        <w:rPr>
          <w:rFonts w:ascii="Comic Sans MS" w:hAnsi="Comic Sans MS"/>
          <w:sz w:val="24"/>
          <w:szCs w:val="24"/>
        </w:rPr>
        <w:t>Pat Burns</w:t>
      </w:r>
    </w:p>
    <w:p w14:paraId="149A0E01" w14:textId="77777777" w:rsidR="000C7D07" w:rsidRDefault="000C7D07">
      <w:pPr>
        <w:rPr>
          <w:rFonts w:ascii="Comic Sans MS" w:hAnsi="Comic Sans MS"/>
          <w:sz w:val="24"/>
          <w:szCs w:val="24"/>
        </w:rPr>
      </w:pPr>
      <w:r>
        <w:rPr>
          <w:rFonts w:ascii="Comic Sans MS" w:hAnsi="Comic Sans MS"/>
          <w:sz w:val="24"/>
          <w:szCs w:val="24"/>
        </w:rPr>
        <w:t>Marian Cox</w:t>
      </w:r>
    </w:p>
    <w:p w14:paraId="4FB5E862" w14:textId="77777777" w:rsidR="000C7D07" w:rsidRDefault="000C7D07">
      <w:pPr>
        <w:rPr>
          <w:rFonts w:ascii="Comic Sans MS" w:hAnsi="Comic Sans MS"/>
          <w:sz w:val="24"/>
          <w:szCs w:val="24"/>
        </w:rPr>
      </w:pPr>
      <w:r>
        <w:rPr>
          <w:rFonts w:ascii="Comic Sans MS" w:hAnsi="Comic Sans MS"/>
          <w:sz w:val="24"/>
          <w:szCs w:val="24"/>
        </w:rPr>
        <w:t>Howard Pidd</w:t>
      </w:r>
    </w:p>
    <w:p w14:paraId="42997B48" w14:textId="77777777" w:rsidR="000C7D07" w:rsidRDefault="000C7D07">
      <w:pPr>
        <w:rPr>
          <w:rFonts w:ascii="Comic Sans MS" w:hAnsi="Comic Sans MS"/>
          <w:sz w:val="24"/>
          <w:szCs w:val="24"/>
        </w:rPr>
      </w:pPr>
      <w:r>
        <w:rPr>
          <w:rFonts w:ascii="Comic Sans MS" w:hAnsi="Comic Sans MS"/>
          <w:sz w:val="24"/>
          <w:szCs w:val="24"/>
        </w:rPr>
        <w:t>Pat Ford</w:t>
      </w:r>
    </w:p>
    <w:p w14:paraId="56F1E880" w14:textId="77777777" w:rsidR="000C7D07" w:rsidRDefault="000C7D07">
      <w:pPr>
        <w:rPr>
          <w:rFonts w:ascii="Comic Sans MS" w:hAnsi="Comic Sans MS"/>
          <w:sz w:val="24"/>
          <w:szCs w:val="24"/>
        </w:rPr>
      </w:pPr>
      <w:r>
        <w:rPr>
          <w:rFonts w:ascii="Comic Sans MS" w:hAnsi="Comic Sans MS"/>
          <w:sz w:val="24"/>
          <w:szCs w:val="24"/>
        </w:rPr>
        <w:t xml:space="preserve">Richard Rapp </w:t>
      </w:r>
    </w:p>
    <w:p w14:paraId="5D8F330F" w14:textId="77777777" w:rsidR="000C7D07" w:rsidRDefault="000C7D07">
      <w:pPr>
        <w:rPr>
          <w:rFonts w:ascii="Comic Sans MS" w:hAnsi="Comic Sans MS"/>
          <w:sz w:val="24"/>
          <w:szCs w:val="24"/>
        </w:rPr>
      </w:pPr>
      <w:r>
        <w:rPr>
          <w:rFonts w:ascii="Comic Sans MS" w:hAnsi="Comic Sans MS"/>
          <w:sz w:val="24"/>
          <w:szCs w:val="24"/>
        </w:rPr>
        <w:t>John Davies</w:t>
      </w:r>
    </w:p>
    <w:p w14:paraId="22DDFF24" w14:textId="77777777" w:rsidR="000C7D07" w:rsidRDefault="000C7D07">
      <w:pPr>
        <w:rPr>
          <w:rFonts w:ascii="Comic Sans MS" w:hAnsi="Comic Sans MS"/>
          <w:sz w:val="24"/>
          <w:szCs w:val="24"/>
        </w:rPr>
      </w:pPr>
      <w:r>
        <w:rPr>
          <w:rFonts w:ascii="Comic Sans MS" w:hAnsi="Comic Sans MS"/>
          <w:sz w:val="24"/>
          <w:szCs w:val="24"/>
        </w:rPr>
        <w:t>Joyce Page</w:t>
      </w:r>
    </w:p>
    <w:p w14:paraId="66861A8B" w14:textId="26920250" w:rsidR="000C7D07" w:rsidRDefault="00F73E03">
      <w:pPr>
        <w:rPr>
          <w:rFonts w:ascii="Comic Sans MS" w:hAnsi="Comic Sans MS"/>
          <w:sz w:val="24"/>
          <w:szCs w:val="24"/>
        </w:rPr>
      </w:pPr>
      <w:r>
        <w:rPr>
          <w:rFonts w:ascii="Comic Sans MS" w:hAnsi="Comic Sans MS"/>
          <w:sz w:val="24"/>
          <w:szCs w:val="24"/>
        </w:rPr>
        <w:t xml:space="preserve">Amanda Markgraaff (Practice Manager) </w:t>
      </w:r>
    </w:p>
    <w:p w14:paraId="7E9D262F" w14:textId="5F5A6730" w:rsidR="00F73E03" w:rsidRDefault="00F73E03">
      <w:pPr>
        <w:rPr>
          <w:rFonts w:ascii="Comic Sans MS" w:hAnsi="Comic Sans MS"/>
          <w:sz w:val="24"/>
          <w:szCs w:val="24"/>
        </w:rPr>
      </w:pPr>
      <w:r>
        <w:rPr>
          <w:rFonts w:ascii="Comic Sans MS" w:hAnsi="Comic Sans MS"/>
          <w:sz w:val="24"/>
          <w:szCs w:val="24"/>
        </w:rPr>
        <w:t>Anne-Marie Thompson (Practice Manager)</w:t>
      </w:r>
    </w:p>
    <w:p w14:paraId="2A3580C5" w14:textId="0BE0DF61" w:rsidR="00571BF8" w:rsidRDefault="00571BF8">
      <w:pPr>
        <w:rPr>
          <w:rFonts w:ascii="Comic Sans MS" w:hAnsi="Comic Sans MS"/>
          <w:sz w:val="24"/>
          <w:szCs w:val="24"/>
        </w:rPr>
      </w:pPr>
    </w:p>
    <w:p w14:paraId="4CE63752" w14:textId="0CB2BE48" w:rsidR="00571BF8" w:rsidRDefault="00571BF8">
      <w:pPr>
        <w:rPr>
          <w:rFonts w:ascii="Comic Sans MS" w:hAnsi="Comic Sans MS"/>
          <w:sz w:val="24"/>
          <w:szCs w:val="24"/>
        </w:rPr>
      </w:pPr>
      <w:r>
        <w:rPr>
          <w:rFonts w:ascii="Comic Sans MS" w:hAnsi="Comic Sans MS"/>
          <w:sz w:val="24"/>
          <w:szCs w:val="24"/>
        </w:rPr>
        <w:t xml:space="preserve">Apologies were received from Dr. P. Joshi. </w:t>
      </w:r>
    </w:p>
    <w:p w14:paraId="0E56552A" w14:textId="403A7B77" w:rsidR="00F73E03" w:rsidRDefault="00F73E03">
      <w:pPr>
        <w:rPr>
          <w:rFonts w:ascii="Comic Sans MS" w:hAnsi="Comic Sans MS"/>
          <w:sz w:val="24"/>
          <w:szCs w:val="24"/>
        </w:rPr>
      </w:pPr>
    </w:p>
    <w:p w14:paraId="04AE534D" w14:textId="2EBE6AF8" w:rsidR="00F73E03" w:rsidRDefault="00F73E03">
      <w:pPr>
        <w:rPr>
          <w:rFonts w:ascii="Comic Sans MS" w:hAnsi="Comic Sans MS"/>
          <w:sz w:val="24"/>
          <w:szCs w:val="24"/>
        </w:rPr>
      </w:pPr>
    </w:p>
    <w:p w14:paraId="5A1A7632" w14:textId="614E1107" w:rsidR="00F73E03" w:rsidRPr="00F73E03" w:rsidRDefault="00F73E03" w:rsidP="00F73E03">
      <w:pPr>
        <w:pStyle w:val="ListParagraph"/>
        <w:numPr>
          <w:ilvl w:val="0"/>
          <w:numId w:val="2"/>
        </w:numPr>
        <w:rPr>
          <w:rFonts w:ascii="Comic Sans MS" w:hAnsi="Comic Sans MS"/>
          <w:b/>
          <w:bCs/>
          <w:sz w:val="24"/>
          <w:szCs w:val="24"/>
          <w:u w:val="single"/>
        </w:rPr>
      </w:pPr>
      <w:r>
        <w:rPr>
          <w:rFonts w:ascii="Comic Sans MS" w:hAnsi="Comic Sans MS"/>
          <w:b/>
          <w:bCs/>
          <w:sz w:val="24"/>
          <w:szCs w:val="24"/>
          <w:u w:val="single"/>
        </w:rPr>
        <w:t>Minutes of previous meeting</w:t>
      </w:r>
    </w:p>
    <w:p w14:paraId="0AF02CDC" w14:textId="1238D020" w:rsidR="00F73E03" w:rsidRDefault="00F73E03" w:rsidP="00F73E03">
      <w:pPr>
        <w:rPr>
          <w:rFonts w:ascii="Comic Sans MS" w:hAnsi="Comic Sans MS"/>
        </w:rPr>
      </w:pPr>
      <w:r>
        <w:rPr>
          <w:rFonts w:ascii="Comic Sans MS" w:hAnsi="Comic Sans MS"/>
        </w:rPr>
        <w:t xml:space="preserve">Derek Hoey welcomed all to the meeting. There were no matters arising from the previous minutes and they were agreed by all. </w:t>
      </w:r>
    </w:p>
    <w:p w14:paraId="28951DB7" w14:textId="4271EEA6" w:rsidR="00E30FC4" w:rsidRDefault="00E30FC4" w:rsidP="00F73E03">
      <w:pPr>
        <w:rPr>
          <w:rFonts w:ascii="Comic Sans MS" w:hAnsi="Comic Sans MS"/>
        </w:rPr>
      </w:pPr>
    </w:p>
    <w:p w14:paraId="27DD25E1" w14:textId="4512A5A6" w:rsidR="00E30FC4" w:rsidRDefault="00E30FC4" w:rsidP="00E30FC4">
      <w:pPr>
        <w:pStyle w:val="ListParagraph"/>
        <w:numPr>
          <w:ilvl w:val="0"/>
          <w:numId w:val="2"/>
        </w:numPr>
        <w:rPr>
          <w:rFonts w:ascii="Comic Sans MS" w:hAnsi="Comic Sans MS"/>
          <w:b/>
          <w:bCs/>
          <w:sz w:val="24"/>
          <w:szCs w:val="24"/>
          <w:u w:val="single"/>
        </w:rPr>
      </w:pPr>
      <w:r>
        <w:rPr>
          <w:rFonts w:ascii="Comic Sans MS" w:hAnsi="Comic Sans MS"/>
          <w:b/>
          <w:bCs/>
          <w:sz w:val="24"/>
          <w:szCs w:val="24"/>
          <w:u w:val="single"/>
        </w:rPr>
        <w:t>Group updates – Derek Hoey</w:t>
      </w:r>
    </w:p>
    <w:p w14:paraId="48830350" w14:textId="77777777" w:rsidR="00E30FC4" w:rsidRDefault="00E30FC4" w:rsidP="00E30FC4">
      <w:pPr>
        <w:rPr>
          <w:rFonts w:ascii="Comic Sans MS" w:hAnsi="Comic Sans MS"/>
        </w:rPr>
      </w:pPr>
      <w:r>
        <w:rPr>
          <w:rFonts w:ascii="Comic Sans MS" w:hAnsi="Comic Sans MS"/>
        </w:rPr>
        <w:t xml:space="preserve">Derek advised the meeting that since the inception of the Integrated Care System (ICS) and the termination of the CCG, there had been a significant decline in the level of patient representation, which various members are seeking to resolve. Further information will be made available. </w:t>
      </w:r>
    </w:p>
    <w:p w14:paraId="3E68C807" w14:textId="77777777" w:rsidR="002A197F" w:rsidRDefault="00E30FC4" w:rsidP="00E30FC4">
      <w:pPr>
        <w:rPr>
          <w:rFonts w:ascii="Comic Sans MS" w:hAnsi="Comic Sans MS"/>
        </w:rPr>
      </w:pPr>
      <w:r>
        <w:rPr>
          <w:rFonts w:ascii="Comic Sans MS" w:hAnsi="Comic Sans MS"/>
        </w:rPr>
        <w:t xml:space="preserve">Recent developments at University Hospitals Birmingham (UHB) include two new modular wards at Good Hope Hospital, which will increase capacity. </w:t>
      </w:r>
    </w:p>
    <w:p w14:paraId="5F0F3E76" w14:textId="77777777" w:rsidR="002A197F" w:rsidRDefault="002A197F" w:rsidP="00E30FC4">
      <w:pPr>
        <w:rPr>
          <w:rFonts w:ascii="Comic Sans MS" w:hAnsi="Comic Sans MS"/>
        </w:rPr>
      </w:pPr>
      <w:r>
        <w:rPr>
          <w:rFonts w:ascii="Comic Sans MS" w:hAnsi="Comic Sans MS"/>
        </w:rPr>
        <w:t xml:space="preserve">Derek was due to attend the AGM of University Hospitals of Derby &amp; Burton (UHDB) and had submitted a question regarding the opening hours of the MIU at SRPH. </w:t>
      </w:r>
    </w:p>
    <w:p w14:paraId="23E21F48" w14:textId="77777777" w:rsidR="002A197F" w:rsidRDefault="002A197F" w:rsidP="00E30FC4">
      <w:pPr>
        <w:rPr>
          <w:rFonts w:ascii="Comic Sans MS" w:hAnsi="Comic Sans MS"/>
        </w:rPr>
      </w:pPr>
    </w:p>
    <w:p w14:paraId="7769A718" w14:textId="31082B7C" w:rsidR="00E30FC4" w:rsidRPr="0061498C" w:rsidRDefault="0061498C" w:rsidP="0061498C">
      <w:pPr>
        <w:pStyle w:val="ListParagraph"/>
        <w:numPr>
          <w:ilvl w:val="0"/>
          <w:numId w:val="2"/>
        </w:numPr>
        <w:rPr>
          <w:rFonts w:ascii="Comic Sans MS" w:hAnsi="Comic Sans MS"/>
          <w:b/>
          <w:bCs/>
          <w:sz w:val="24"/>
          <w:szCs w:val="24"/>
          <w:u w:val="single"/>
        </w:rPr>
      </w:pPr>
      <w:r>
        <w:rPr>
          <w:rFonts w:ascii="Comic Sans MS" w:hAnsi="Comic Sans MS"/>
          <w:b/>
          <w:bCs/>
          <w:sz w:val="24"/>
          <w:szCs w:val="24"/>
          <w:u w:val="single"/>
        </w:rPr>
        <w:t>Patient Stories</w:t>
      </w:r>
    </w:p>
    <w:p w14:paraId="050C42F9" w14:textId="52ED3642" w:rsidR="00E30FC4" w:rsidRDefault="0061498C" w:rsidP="00F73E03">
      <w:pPr>
        <w:rPr>
          <w:rFonts w:ascii="Comic Sans MS" w:hAnsi="Comic Sans MS"/>
        </w:rPr>
      </w:pPr>
      <w:r>
        <w:rPr>
          <w:rFonts w:ascii="Comic Sans MS" w:hAnsi="Comic Sans MS"/>
        </w:rPr>
        <w:t xml:space="preserve">Derek related a story concerning his experience when he felt unwell, phoned the practice and had a consultation with Dr. Sam. Given the current negative media coverage of primary care, Derek felt that the way in which his case was handled showed that the system worked effectively and that the Crown appeared to continue to pursue its policy of ensuring that patients needing treatment are given the appropriate </w:t>
      </w:r>
      <w:r>
        <w:rPr>
          <w:rFonts w:ascii="Comic Sans MS" w:hAnsi="Comic Sans MS"/>
        </w:rPr>
        <w:lastRenderedPageBreak/>
        <w:t xml:space="preserve">appointments and care. He wished to thank Dr. Sam for the care and advice she had provided. </w:t>
      </w:r>
    </w:p>
    <w:p w14:paraId="71476960" w14:textId="1939AA01" w:rsidR="0061498C" w:rsidRDefault="0061498C" w:rsidP="00F73E03">
      <w:pPr>
        <w:rPr>
          <w:rFonts w:ascii="Comic Sans MS" w:hAnsi="Comic Sans MS"/>
        </w:rPr>
      </w:pPr>
      <w:r>
        <w:rPr>
          <w:rFonts w:ascii="Comic Sans MS" w:hAnsi="Comic Sans MS"/>
        </w:rPr>
        <w:t xml:space="preserve">Marian </w:t>
      </w:r>
      <w:r w:rsidR="00571BF8">
        <w:rPr>
          <w:rFonts w:ascii="Comic Sans MS" w:hAnsi="Comic Sans MS"/>
        </w:rPr>
        <w:t xml:space="preserve">also told of her experience when she required urgent care and received excellent treatment. </w:t>
      </w:r>
    </w:p>
    <w:p w14:paraId="543B9744" w14:textId="0D2700AB" w:rsidR="00571BF8" w:rsidRDefault="00571BF8" w:rsidP="00F73E03">
      <w:pPr>
        <w:rPr>
          <w:rFonts w:ascii="Comic Sans MS" w:hAnsi="Comic Sans MS"/>
        </w:rPr>
      </w:pPr>
    </w:p>
    <w:p w14:paraId="2C51685A" w14:textId="1DDEED24" w:rsidR="00571BF8" w:rsidRPr="00571BF8" w:rsidRDefault="00571BF8" w:rsidP="00571BF8">
      <w:pPr>
        <w:pStyle w:val="ListParagraph"/>
        <w:numPr>
          <w:ilvl w:val="0"/>
          <w:numId w:val="2"/>
        </w:numPr>
        <w:rPr>
          <w:rFonts w:ascii="Comic Sans MS" w:hAnsi="Comic Sans MS"/>
          <w:b/>
          <w:bCs/>
          <w:sz w:val="24"/>
          <w:szCs w:val="24"/>
          <w:u w:val="single"/>
        </w:rPr>
      </w:pPr>
      <w:r>
        <w:rPr>
          <w:rFonts w:ascii="Comic Sans MS" w:hAnsi="Comic Sans MS"/>
          <w:b/>
          <w:bCs/>
          <w:sz w:val="24"/>
          <w:szCs w:val="24"/>
          <w:u w:val="single"/>
        </w:rPr>
        <w:t>Patient Satisfaction Survey</w:t>
      </w:r>
    </w:p>
    <w:p w14:paraId="0C3C3514" w14:textId="14583273" w:rsidR="00571BF8" w:rsidRDefault="00571BF8" w:rsidP="00571BF8">
      <w:pPr>
        <w:rPr>
          <w:rFonts w:ascii="Comic Sans MS" w:hAnsi="Comic Sans MS"/>
        </w:rPr>
      </w:pPr>
      <w:r>
        <w:rPr>
          <w:rFonts w:ascii="Comic Sans MS" w:hAnsi="Comic Sans MS"/>
        </w:rPr>
        <w:t xml:space="preserve">Amanda and Anne-Marie distributed a copy of the latest survey, which continued to show a positive response. Results are available online for patients to view. </w:t>
      </w:r>
      <w:r w:rsidR="00595C5E">
        <w:rPr>
          <w:rFonts w:ascii="Comic Sans MS" w:hAnsi="Comic Sans MS"/>
        </w:rPr>
        <w:t xml:space="preserve">Howard pointed out the number of negative Google reviews he had discovered and there was some discussion on the various methods of accessing information. </w:t>
      </w:r>
    </w:p>
    <w:p w14:paraId="26A0797B" w14:textId="75613401" w:rsidR="00571BF8" w:rsidRDefault="00571BF8" w:rsidP="00571BF8">
      <w:pPr>
        <w:rPr>
          <w:rFonts w:ascii="Comic Sans MS" w:hAnsi="Comic Sans MS"/>
        </w:rPr>
      </w:pPr>
    </w:p>
    <w:p w14:paraId="2D14FFC7" w14:textId="5329BC04" w:rsidR="00571BF8" w:rsidRDefault="00571BF8" w:rsidP="00571BF8">
      <w:pPr>
        <w:pStyle w:val="ListParagraph"/>
        <w:numPr>
          <w:ilvl w:val="0"/>
          <w:numId w:val="2"/>
        </w:numPr>
        <w:rPr>
          <w:rFonts w:ascii="Comic Sans MS" w:hAnsi="Comic Sans MS"/>
          <w:b/>
          <w:bCs/>
          <w:sz w:val="24"/>
          <w:szCs w:val="24"/>
          <w:u w:val="single"/>
        </w:rPr>
      </w:pPr>
      <w:r>
        <w:rPr>
          <w:rFonts w:ascii="Comic Sans MS" w:hAnsi="Comic Sans MS"/>
          <w:b/>
          <w:bCs/>
          <w:sz w:val="24"/>
          <w:szCs w:val="24"/>
          <w:u w:val="single"/>
        </w:rPr>
        <w:t>Appointments</w:t>
      </w:r>
    </w:p>
    <w:p w14:paraId="4968F1FE" w14:textId="248FBBA3" w:rsidR="00595C5E" w:rsidRDefault="00571BF8" w:rsidP="00571BF8">
      <w:pPr>
        <w:rPr>
          <w:rFonts w:ascii="Comic Sans MS" w:hAnsi="Comic Sans MS"/>
        </w:rPr>
      </w:pPr>
      <w:r>
        <w:rPr>
          <w:rFonts w:ascii="Comic Sans MS" w:hAnsi="Comic Sans MS"/>
        </w:rPr>
        <w:t>Amanda informed the meeting that a triage system was to be introduced from October.</w:t>
      </w:r>
      <w:r w:rsidR="00595C5E">
        <w:rPr>
          <w:rFonts w:ascii="Comic Sans MS" w:hAnsi="Comic Sans MS"/>
        </w:rPr>
        <w:t xml:space="preserve"> This should facilitate an increase in face to face </w:t>
      </w:r>
      <w:r w:rsidR="008C3E19">
        <w:rPr>
          <w:rFonts w:ascii="Comic Sans MS" w:hAnsi="Comic Sans MS"/>
        </w:rPr>
        <w:t xml:space="preserve">availability. </w:t>
      </w:r>
    </w:p>
    <w:p w14:paraId="7EA84574" w14:textId="77777777" w:rsidR="00595C5E" w:rsidRDefault="00595C5E" w:rsidP="00571BF8">
      <w:pPr>
        <w:rPr>
          <w:rFonts w:ascii="Comic Sans MS" w:hAnsi="Comic Sans MS"/>
        </w:rPr>
      </w:pPr>
      <w:r>
        <w:rPr>
          <w:rFonts w:ascii="Comic Sans MS" w:hAnsi="Comic Sans MS"/>
        </w:rPr>
        <w:t xml:space="preserve">Various issues on the subject of appointments were raised and discussed. </w:t>
      </w:r>
    </w:p>
    <w:p w14:paraId="2E1A41EC" w14:textId="52C02039" w:rsidR="00C87BE6" w:rsidRDefault="00595C5E" w:rsidP="00571BF8">
      <w:pPr>
        <w:rPr>
          <w:rFonts w:ascii="Comic Sans MS" w:hAnsi="Comic Sans MS"/>
        </w:rPr>
      </w:pPr>
      <w:r>
        <w:rPr>
          <w:rFonts w:ascii="Comic Sans MS" w:hAnsi="Comic Sans MS"/>
        </w:rPr>
        <w:t xml:space="preserve">Online bookings for advance appointments are now available. Derek queried that one of the options on the online booking page reads ‘Blocked’, although it would appear that </w:t>
      </w:r>
      <w:r w:rsidR="00F912C1">
        <w:rPr>
          <w:rFonts w:ascii="Comic Sans MS" w:hAnsi="Comic Sans MS"/>
        </w:rPr>
        <w:t xml:space="preserve">it is possible to book appointments under that heading. It was confirmed that advance appointments can also be booked by phone. </w:t>
      </w:r>
    </w:p>
    <w:p w14:paraId="53D38DE0" w14:textId="2389D1D9" w:rsidR="008C3E19" w:rsidRDefault="008C3E19" w:rsidP="00571BF8">
      <w:pPr>
        <w:rPr>
          <w:rFonts w:ascii="Comic Sans MS" w:hAnsi="Comic Sans MS"/>
        </w:rPr>
      </w:pPr>
      <w:r>
        <w:rPr>
          <w:rFonts w:ascii="Comic Sans MS" w:hAnsi="Comic Sans MS"/>
        </w:rPr>
        <w:t xml:space="preserve">Marian raised an instance in which she had been unable to make the appointment she required and felt that she had not received sufficient assistance from staff until she asked to speak to one of the Practice Managers. Amanda stated that investigating such problems </w:t>
      </w:r>
      <w:r w:rsidR="00E4181C">
        <w:rPr>
          <w:rFonts w:ascii="Comic Sans MS" w:hAnsi="Comic Sans MS"/>
        </w:rPr>
        <w:t xml:space="preserve">is more effective when dates and times are </w:t>
      </w:r>
      <w:r w:rsidR="00F912C1">
        <w:rPr>
          <w:rFonts w:ascii="Comic Sans MS" w:hAnsi="Comic Sans MS"/>
        </w:rPr>
        <w:t>noted</w:t>
      </w:r>
      <w:r w:rsidR="00E4181C">
        <w:rPr>
          <w:rFonts w:ascii="Comic Sans MS" w:hAnsi="Comic Sans MS"/>
        </w:rPr>
        <w:t xml:space="preserve"> and recorded calls can be listened to. </w:t>
      </w:r>
    </w:p>
    <w:p w14:paraId="7844FF3E" w14:textId="77777777" w:rsidR="00E4181C" w:rsidRDefault="00E4181C" w:rsidP="00571BF8">
      <w:pPr>
        <w:rPr>
          <w:rFonts w:ascii="Comic Sans MS" w:hAnsi="Comic Sans MS"/>
        </w:rPr>
      </w:pPr>
      <w:r>
        <w:rPr>
          <w:rFonts w:ascii="Comic Sans MS" w:hAnsi="Comic Sans MS"/>
        </w:rPr>
        <w:t xml:space="preserve">Online Consult was discussed and it was agreed that this is a useful way in which to raise non-urgent issues. Amanda confirmed that the practice responds to the patients on issues raised. </w:t>
      </w:r>
    </w:p>
    <w:p w14:paraId="758FFD06" w14:textId="087EECC0" w:rsidR="00E4181C" w:rsidRDefault="00E4181C" w:rsidP="00571BF8">
      <w:pPr>
        <w:rPr>
          <w:rFonts w:ascii="Comic Sans MS" w:hAnsi="Comic Sans MS"/>
        </w:rPr>
      </w:pPr>
      <w:r>
        <w:rPr>
          <w:rFonts w:ascii="Comic Sans MS" w:hAnsi="Comic Sans MS"/>
        </w:rPr>
        <w:t xml:space="preserve">Derek asked if patients are contacted to arrange regular/annual medical check-ups   </w:t>
      </w:r>
    </w:p>
    <w:p w14:paraId="4BFB2055" w14:textId="77777777" w:rsidR="002E6A9D" w:rsidRDefault="00E4181C" w:rsidP="00571BF8">
      <w:pPr>
        <w:rPr>
          <w:rFonts w:ascii="Comic Sans MS" w:hAnsi="Comic Sans MS"/>
        </w:rPr>
      </w:pPr>
      <w:r>
        <w:rPr>
          <w:rFonts w:ascii="Comic Sans MS" w:hAnsi="Comic Sans MS"/>
        </w:rPr>
        <w:t xml:space="preserve">and Amanda advised that this is only for patients with ongoing chronic conditions (contacted </w:t>
      </w:r>
      <w:r w:rsidR="002E6A9D">
        <w:rPr>
          <w:rFonts w:ascii="Comic Sans MS" w:hAnsi="Comic Sans MS"/>
        </w:rPr>
        <w:t xml:space="preserve">by month of birth). </w:t>
      </w:r>
    </w:p>
    <w:p w14:paraId="084D2AE4" w14:textId="6B834F0A" w:rsidR="00E4181C" w:rsidRDefault="002E6A9D" w:rsidP="00571BF8">
      <w:pPr>
        <w:rPr>
          <w:rFonts w:ascii="Comic Sans MS" w:hAnsi="Comic Sans MS"/>
        </w:rPr>
      </w:pPr>
      <w:r>
        <w:rPr>
          <w:rFonts w:ascii="Comic Sans MS" w:hAnsi="Comic Sans MS"/>
        </w:rPr>
        <w:t xml:space="preserve">Derek queried the effectiveness of medication reviews by phone, particularly as he had received notification that he could opt for a face to face review with the nurse, but had then been denied that option. He agreed to send Amanda a copy of the note he received. In the case of annual blood tests, this could be </w:t>
      </w:r>
      <w:r w:rsidR="00E71C7C">
        <w:rPr>
          <w:rFonts w:ascii="Comic Sans MS" w:hAnsi="Comic Sans MS"/>
        </w:rPr>
        <w:t>requested</w:t>
      </w:r>
      <w:r>
        <w:rPr>
          <w:rFonts w:ascii="Comic Sans MS" w:hAnsi="Comic Sans MS"/>
        </w:rPr>
        <w:t xml:space="preserve"> via Online Consult. </w:t>
      </w:r>
      <w:r w:rsidR="00E4181C">
        <w:rPr>
          <w:rFonts w:ascii="Comic Sans MS" w:hAnsi="Comic Sans MS"/>
        </w:rPr>
        <w:t xml:space="preserve"> </w:t>
      </w:r>
    </w:p>
    <w:p w14:paraId="482E6C5E" w14:textId="77777777" w:rsidR="00595C5E" w:rsidRDefault="00595C5E" w:rsidP="00571BF8">
      <w:pPr>
        <w:rPr>
          <w:rFonts w:ascii="Comic Sans MS" w:hAnsi="Comic Sans MS"/>
        </w:rPr>
      </w:pPr>
    </w:p>
    <w:p w14:paraId="6E20699B" w14:textId="0FC91E01" w:rsidR="00571BF8" w:rsidRPr="00C87BE6" w:rsidRDefault="00C87BE6" w:rsidP="00C87BE6">
      <w:pPr>
        <w:pStyle w:val="ListParagraph"/>
        <w:numPr>
          <w:ilvl w:val="0"/>
          <w:numId w:val="2"/>
        </w:numPr>
        <w:rPr>
          <w:rFonts w:ascii="Comic Sans MS" w:hAnsi="Comic Sans MS"/>
          <w:b/>
          <w:bCs/>
          <w:sz w:val="24"/>
          <w:szCs w:val="24"/>
          <w:u w:val="single"/>
        </w:rPr>
      </w:pPr>
      <w:r>
        <w:rPr>
          <w:rFonts w:ascii="Comic Sans MS" w:hAnsi="Comic Sans MS"/>
          <w:b/>
          <w:bCs/>
          <w:sz w:val="24"/>
          <w:szCs w:val="24"/>
          <w:u w:val="single"/>
        </w:rPr>
        <w:t>Staff Update</w:t>
      </w:r>
    </w:p>
    <w:p w14:paraId="254C73BD" w14:textId="77777777" w:rsidR="00C87BE6" w:rsidRDefault="00C87BE6" w:rsidP="00C87BE6">
      <w:pPr>
        <w:rPr>
          <w:rFonts w:ascii="Comic Sans MS" w:hAnsi="Comic Sans MS"/>
        </w:rPr>
      </w:pPr>
      <w:r>
        <w:rPr>
          <w:rFonts w:ascii="Comic Sans MS" w:hAnsi="Comic Sans MS"/>
        </w:rPr>
        <w:t xml:space="preserve">Anne-Marie advised that two new reception staff have been recruited and that Amy will be returning from maternity leave. An additional nurse will also be joining. </w:t>
      </w:r>
    </w:p>
    <w:p w14:paraId="177FA13E" w14:textId="77777777" w:rsidR="00C87BE6" w:rsidRDefault="00C87BE6" w:rsidP="00C87BE6">
      <w:pPr>
        <w:rPr>
          <w:rFonts w:ascii="Comic Sans MS" w:hAnsi="Comic Sans MS"/>
        </w:rPr>
      </w:pPr>
    </w:p>
    <w:p w14:paraId="3190D652" w14:textId="4433EEF1" w:rsidR="00C87BE6" w:rsidRDefault="00C87BE6" w:rsidP="00C87BE6">
      <w:pPr>
        <w:pStyle w:val="ListParagraph"/>
        <w:numPr>
          <w:ilvl w:val="0"/>
          <w:numId w:val="2"/>
        </w:numPr>
        <w:rPr>
          <w:rFonts w:ascii="Comic Sans MS" w:hAnsi="Comic Sans MS"/>
          <w:b/>
          <w:bCs/>
          <w:sz w:val="24"/>
          <w:szCs w:val="24"/>
          <w:u w:val="single"/>
        </w:rPr>
      </w:pPr>
      <w:r>
        <w:rPr>
          <w:rFonts w:ascii="Comic Sans MS" w:hAnsi="Comic Sans MS"/>
          <w:b/>
          <w:bCs/>
          <w:sz w:val="24"/>
          <w:szCs w:val="24"/>
          <w:u w:val="single"/>
        </w:rPr>
        <w:t>Any Other Business</w:t>
      </w:r>
    </w:p>
    <w:p w14:paraId="176262D4" w14:textId="2FA10C6A" w:rsidR="00F912C1" w:rsidRDefault="00F912C1" w:rsidP="00F912C1">
      <w:pPr>
        <w:rPr>
          <w:rFonts w:ascii="Comic Sans MS" w:hAnsi="Comic Sans MS"/>
        </w:rPr>
      </w:pPr>
      <w:r>
        <w:rPr>
          <w:rFonts w:ascii="Comic Sans MS" w:hAnsi="Comic Sans MS"/>
        </w:rPr>
        <w:t xml:space="preserve">Patients will be advised re Covid and flu vaccinations w/c 26 September. </w:t>
      </w:r>
    </w:p>
    <w:p w14:paraId="506612F4" w14:textId="76F1E950" w:rsidR="00F912C1" w:rsidRDefault="00F912C1" w:rsidP="00F912C1">
      <w:pPr>
        <w:rPr>
          <w:rFonts w:ascii="Comic Sans MS" w:hAnsi="Comic Sans MS"/>
        </w:rPr>
      </w:pPr>
    </w:p>
    <w:p w14:paraId="399097A0" w14:textId="635C6AC0" w:rsidR="00F912C1" w:rsidRPr="00F912C1" w:rsidRDefault="00F912C1" w:rsidP="00F912C1">
      <w:pPr>
        <w:rPr>
          <w:rFonts w:ascii="Comic Sans MS" w:hAnsi="Comic Sans MS"/>
        </w:rPr>
      </w:pPr>
      <w:r>
        <w:rPr>
          <w:rFonts w:ascii="Comic Sans MS" w:hAnsi="Comic Sans MS"/>
        </w:rPr>
        <w:t>Date of next meeting (to be confirmed) – Tuesday 6</w:t>
      </w:r>
      <w:r w:rsidRPr="00F912C1">
        <w:rPr>
          <w:rFonts w:ascii="Comic Sans MS" w:hAnsi="Comic Sans MS"/>
          <w:vertAlign w:val="superscript"/>
        </w:rPr>
        <w:t>th</w:t>
      </w:r>
      <w:r>
        <w:rPr>
          <w:rFonts w:ascii="Comic Sans MS" w:hAnsi="Comic Sans MS"/>
        </w:rPr>
        <w:t xml:space="preserve"> December at 1.00 pm </w:t>
      </w:r>
    </w:p>
    <w:sectPr w:rsidR="00F912C1" w:rsidRPr="00F91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9C9"/>
    <w:multiLevelType w:val="hybridMultilevel"/>
    <w:tmpl w:val="FCEED154"/>
    <w:lvl w:ilvl="0" w:tplc="CBC0170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90AA9"/>
    <w:multiLevelType w:val="hybridMultilevel"/>
    <w:tmpl w:val="CDC6D136"/>
    <w:lvl w:ilvl="0" w:tplc="6AE09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14819">
    <w:abstractNumId w:val="0"/>
  </w:num>
  <w:num w:numId="2" w16cid:durableId="503739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67"/>
    <w:rsid w:val="000C7D07"/>
    <w:rsid w:val="000D0563"/>
    <w:rsid w:val="002A197F"/>
    <w:rsid w:val="002E6A9D"/>
    <w:rsid w:val="003E77E2"/>
    <w:rsid w:val="00571BF8"/>
    <w:rsid w:val="00575BDF"/>
    <w:rsid w:val="00595C5E"/>
    <w:rsid w:val="0061498C"/>
    <w:rsid w:val="008C3E19"/>
    <w:rsid w:val="00C42652"/>
    <w:rsid w:val="00C87BE6"/>
    <w:rsid w:val="00E30FC4"/>
    <w:rsid w:val="00E4181C"/>
    <w:rsid w:val="00E71C7C"/>
    <w:rsid w:val="00F61A67"/>
    <w:rsid w:val="00F73E03"/>
    <w:rsid w:val="00F9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9B32"/>
  <w15:chartTrackingRefBased/>
  <w15:docId w15:val="{25FC164B-00E8-4E1F-AAD3-9EEAEE9E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hoey</dc:creator>
  <cp:keywords/>
  <dc:description/>
  <cp:lastModifiedBy>derek hoey</cp:lastModifiedBy>
  <cp:revision>7</cp:revision>
  <dcterms:created xsi:type="dcterms:W3CDTF">2022-09-13T11:36:00Z</dcterms:created>
  <dcterms:modified xsi:type="dcterms:W3CDTF">2022-09-19T09:19:00Z</dcterms:modified>
</cp:coreProperties>
</file>